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5AE4" w14:textId="77777777" w:rsidR="001647F8" w:rsidRPr="00A612BA" w:rsidRDefault="001647F8" w:rsidP="001647F8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14:paraId="33E65AE5" w14:textId="77777777" w:rsidR="001647F8" w:rsidRDefault="001647F8" w:rsidP="001647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 O RADU DRUŠTVA U 2022</w:t>
      </w:r>
      <w:r w:rsidRPr="009147D3">
        <w:rPr>
          <w:b/>
          <w:sz w:val="24"/>
          <w:szCs w:val="24"/>
        </w:rPr>
        <w:t>. GODINI</w:t>
      </w:r>
    </w:p>
    <w:p w14:paraId="33E65AE6" w14:textId="77777777" w:rsidR="001647F8" w:rsidRDefault="001647F8" w:rsidP="001647F8">
      <w:pPr>
        <w:rPr>
          <w:sz w:val="24"/>
          <w:szCs w:val="24"/>
        </w:rPr>
      </w:pPr>
      <w:r>
        <w:rPr>
          <w:sz w:val="24"/>
          <w:szCs w:val="24"/>
        </w:rPr>
        <w:t>Rad Društva u protekloj 2022. godini najlakše je opisati kroz provođenje aktivnosti u protekloj godini.</w:t>
      </w:r>
    </w:p>
    <w:p w14:paraId="33E65AE7" w14:textId="77777777" w:rsidR="001647F8" w:rsidRPr="003B00A2" w:rsidRDefault="001647F8" w:rsidP="001647F8">
      <w:pPr>
        <w:rPr>
          <w:sz w:val="24"/>
          <w:szCs w:val="24"/>
        </w:rPr>
      </w:pPr>
      <w:r w:rsidRPr="00CE1557">
        <w:rPr>
          <w:b/>
          <w:sz w:val="24"/>
          <w:szCs w:val="24"/>
        </w:rPr>
        <w:t>Okupljanje i obavještavanje članstva</w:t>
      </w:r>
      <w:r>
        <w:rPr>
          <w:sz w:val="24"/>
          <w:szCs w:val="24"/>
        </w:rPr>
        <w:t xml:space="preserve"> je ustaljena i vrlo važna aktivnost Društva. Naime svi članovi znaju da Društvo poštuje obznanjeno radno vrijeme i ribiči dolaze u zajedničke prostorije na „čašicu razgovora“, izmjenjuju ribička iskustva, daju prijedloge o radu. Naravno </w:t>
      </w:r>
      <w:r w:rsidRPr="003B00A2">
        <w:rPr>
          <w:sz w:val="24"/>
          <w:szCs w:val="24"/>
        </w:rPr>
        <w:t xml:space="preserve">„padne“ tu i pokoja partija bele, a i po koji </w:t>
      </w:r>
      <w:proofErr w:type="spellStart"/>
      <w:r w:rsidRPr="003B00A2">
        <w:rPr>
          <w:sz w:val="24"/>
          <w:szCs w:val="24"/>
        </w:rPr>
        <w:t>fiš</w:t>
      </w:r>
      <w:proofErr w:type="spellEnd"/>
      <w:r w:rsidRPr="003B00A2">
        <w:rPr>
          <w:sz w:val="24"/>
          <w:szCs w:val="24"/>
        </w:rPr>
        <w:t xml:space="preserve"> paprikaš.</w:t>
      </w:r>
    </w:p>
    <w:p w14:paraId="33E65AE8" w14:textId="77777777" w:rsidR="001647F8" w:rsidRPr="003B00A2" w:rsidRDefault="001647F8" w:rsidP="001647F8">
      <w:pPr>
        <w:rPr>
          <w:sz w:val="24"/>
          <w:szCs w:val="24"/>
        </w:rPr>
      </w:pPr>
      <w:r w:rsidRPr="003B00A2">
        <w:rPr>
          <w:sz w:val="24"/>
          <w:szCs w:val="24"/>
        </w:rPr>
        <w:t>Ovom prilikom</w:t>
      </w:r>
      <w:r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 želimo pozvati što veći broj naših članova da posjećuju prostorije Društva u cilju što boljeg informiranja o svemu što se ribolova tiče.  </w:t>
      </w:r>
    </w:p>
    <w:p w14:paraId="33E65AE9" w14:textId="77777777" w:rsidR="001647F8" w:rsidRPr="003B00A2" w:rsidRDefault="001647F8" w:rsidP="001647F8">
      <w:pPr>
        <w:rPr>
          <w:sz w:val="24"/>
          <w:szCs w:val="24"/>
        </w:rPr>
      </w:pPr>
      <w:r w:rsidRPr="003B00A2">
        <w:rPr>
          <w:sz w:val="24"/>
          <w:szCs w:val="24"/>
        </w:rPr>
        <w:t>Obavještavamo naše članove kao i ostale ribolovce da Društvo ima vrlo aktivnu FB stranicu  (</w:t>
      </w:r>
      <w:proofErr w:type="spellStart"/>
      <w:r w:rsidRPr="003B00A2">
        <w:rPr>
          <w:sz w:val="24"/>
          <w:szCs w:val="24"/>
        </w:rPr>
        <w:t>fb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šrd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drava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osijek</w:t>
      </w:r>
      <w:proofErr w:type="spellEnd"/>
      <w:r w:rsidRPr="003B00A2">
        <w:rPr>
          <w:sz w:val="24"/>
          <w:szCs w:val="24"/>
        </w:rPr>
        <w:t xml:space="preserve"> ) , a obavijesti i zanimljivosti koje se tiču ribolova mogu pratiti i na profilu Društva : </w:t>
      </w:r>
      <w:proofErr w:type="spellStart"/>
      <w:r w:rsidRPr="003B00A2">
        <w:rPr>
          <w:sz w:val="24"/>
          <w:szCs w:val="24"/>
        </w:rPr>
        <w:t>google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srd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drava</w:t>
      </w:r>
      <w:proofErr w:type="spellEnd"/>
      <w:r w:rsidRPr="003B00A2">
        <w:rPr>
          <w:sz w:val="24"/>
          <w:szCs w:val="24"/>
        </w:rPr>
        <w:t xml:space="preserve"> </w:t>
      </w:r>
      <w:proofErr w:type="spellStart"/>
      <w:r w:rsidRPr="003B00A2">
        <w:rPr>
          <w:sz w:val="24"/>
          <w:szCs w:val="24"/>
        </w:rPr>
        <w:t>osijek</w:t>
      </w:r>
      <w:proofErr w:type="spellEnd"/>
      <w:r w:rsidRPr="003B00A2">
        <w:rPr>
          <w:sz w:val="24"/>
          <w:szCs w:val="24"/>
        </w:rPr>
        <w:t xml:space="preserve"> !</w:t>
      </w:r>
    </w:p>
    <w:p w14:paraId="33E65AEA" w14:textId="0CBD50D5" w:rsidR="001647F8" w:rsidRPr="001C71DC" w:rsidRDefault="001647F8" w:rsidP="00164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3B00A2">
        <w:rPr>
          <w:sz w:val="24"/>
          <w:szCs w:val="24"/>
        </w:rPr>
        <w:t xml:space="preserve">U cilju što boljeg informiranja rada </w:t>
      </w:r>
      <w:proofErr w:type="spellStart"/>
      <w:r w:rsidRPr="003B00A2">
        <w:rPr>
          <w:sz w:val="24"/>
          <w:szCs w:val="24"/>
        </w:rPr>
        <w:t>Društv</w:t>
      </w:r>
      <w:proofErr w:type="spellEnd"/>
      <w:r w:rsidR="001C71DC">
        <w:rPr>
          <w:sz w:val="24"/>
          <w:szCs w:val="24"/>
        </w:rPr>
        <w:t>,</w:t>
      </w:r>
      <w:r w:rsidRPr="003B00A2">
        <w:rPr>
          <w:sz w:val="24"/>
          <w:szCs w:val="24"/>
        </w:rPr>
        <w:t>a kao i promi</w:t>
      </w:r>
      <w:r w:rsidR="001C71DC">
        <w:rPr>
          <w:sz w:val="24"/>
          <w:szCs w:val="24"/>
        </w:rPr>
        <w:t>dž</w:t>
      </w:r>
      <w:r w:rsidRPr="003B00A2">
        <w:rPr>
          <w:sz w:val="24"/>
          <w:szCs w:val="24"/>
        </w:rPr>
        <w:t>be športskog ribolova u cijelosti</w:t>
      </w:r>
      <w:r w:rsidR="001C71DC">
        <w:rPr>
          <w:sz w:val="24"/>
          <w:szCs w:val="24"/>
        </w:rPr>
        <w:t xml:space="preserve">, </w:t>
      </w:r>
      <w:r w:rsidRPr="003B00A2">
        <w:rPr>
          <w:sz w:val="24"/>
          <w:szCs w:val="24"/>
        </w:rPr>
        <w:t xml:space="preserve">Društvo će na svojoj vrlo posječenoj web stranici, </w:t>
      </w:r>
      <w:r w:rsidRPr="003B00A2">
        <w:rPr>
          <w:rFonts w:ascii="Arial" w:eastAsia="Times New Roman" w:hAnsi="Arial" w:cs="Arial"/>
          <w:color w:val="1A0DAB"/>
          <w:sz w:val="24"/>
          <w:szCs w:val="24"/>
          <w:u w:val="single"/>
        </w:rPr>
        <w:t xml:space="preserve"> </w:t>
      </w:r>
      <w:hyperlink r:id="rId6" w:history="1">
        <w:r w:rsidRPr="004D1D9A">
          <w:rPr>
            <w:rStyle w:val="Hiperveza"/>
            <w:rFonts w:ascii="Arial" w:eastAsia="Times New Roman" w:hAnsi="Arial" w:cs="Arial"/>
          </w:rPr>
          <w:t>https://drava-srd.hr</w:t>
        </w:r>
      </w:hyperlink>
      <w:r w:rsidRPr="004D1D9A">
        <w:rPr>
          <w:rFonts w:ascii="Arial" w:eastAsia="Times New Roman" w:hAnsi="Arial" w:cs="Arial"/>
          <w:color w:val="1A0DAB"/>
          <w:u w:val="single"/>
        </w:rPr>
        <w:t xml:space="preserve"> </w:t>
      </w:r>
      <w:r w:rsidRPr="001C71DC">
        <w:rPr>
          <w:rFonts w:ascii="Arial" w:eastAsia="Times New Roman" w:hAnsi="Arial" w:cs="Arial"/>
          <w:b/>
          <w:bCs/>
          <w:i/>
          <w:iCs/>
          <w:color w:val="1A0DAB"/>
        </w:rPr>
        <w:t xml:space="preserve">otvoriti  </w:t>
      </w:r>
      <w:r w:rsidRPr="001C71DC">
        <w:rPr>
          <w:rFonts w:ascii="Arial" w:eastAsia="Times New Roman" w:hAnsi="Arial" w:cs="Arial"/>
          <w:b/>
          <w:bCs/>
          <w:i/>
          <w:iCs/>
        </w:rPr>
        <w:t xml:space="preserve">i BLOG </w:t>
      </w:r>
      <w:proofErr w:type="spellStart"/>
      <w:r w:rsidRPr="001C71DC">
        <w:rPr>
          <w:rFonts w:ascii="Arial" w:eastAsia="Times New Roman" w:hAnsi="Arial" w:cs="Arial"/>
          <w:b/>
          <w:bCs/>
          <w:i/>
          <w:iCs/>
        </w:rPr>
        <w:t>many</w:t>
      </w:r>
      <w:proofErr w:type="spellEnd"/>
      <w:r w:rsidRPr="001C71DC">
        <w:rPr>
          <w:rFonts w:ascii="Arial" w:eastAsia="Times New Roman" w:hAnsi="Arial" w:cs="Arial"/>
          <w:b/>
          <w:bCs/>
          <w:i/>
          <w:iCs/>
        </w:rPr>
        <w:t>.</w:t>
      </w:r>
    </w:p>
    <w:p w14:paraId="33E65AEB" w14:textId="77777777" w:rsidR="001647F8" w:rsidRPr="003B00A2" w:rsidRDefault="001647F8" w:rsidP="001647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3E65AEC" w14:textId="09F6FCBF" w:rsidR="001647F8" w:rsidRPr="003B00A2" w:rsidRDefault="001647F8" w:rsidP="001647F8">
      <w:pPr>
        <w:rPr>
          <w:sz w:val="24"/>
          <w:szCs w:val="24"/>
        </w:rPr>
      </w:pPr>
      <w:r w:rsidRPr="003B00A2">
        <w:rPr>
          <w:sz w:val="24"/>
          <w:szCs w:val="24"/>
        </w:rPr>
        <w:t>Ovim putem pozivamo sve športske ribolovce da se aktivno uključe u promi</w:t>
      </w:r>
      <w:r w:rsidR="0023168E">
        <w:rPr>
          <w:sz w:val="24"/>
          <w:szCs w:val="24"/>
        </w:rPr>
        <w:t>dž</w:t>
      </w:r>
      <w:r w:rsidRPr="003B00A2">
        <w:rPr>
          <w:sz w:val="24"/>
          <w:szCs w:val="24"/>
        </w:rPr>
        <w:t>bu športskog ribolova putem naših stranica, te da svojim konstruktivnim prijedlozima daju svoj doprinos i u rješavanju  eventualnih problema</w:t>
      </w:r>
      <w:r w:rsidR="00AA61B8">
        <w:rPr>
          <w:sz w:val="24"/>
          <w:szCs w:val="24"/>
        </w:rPr>
        <w:t>-</w:t>
      </w:r>
      <w:r w:rsidRPr="003B00A2">
        <w:rPr>
          <w:sz w:val="24"/>
          <w:szCs w:val="24"/>
        </w:rPr>
        <w:t xml:space="preserve"> kako u radu našeg Društva tako i u organizaciji športskog ribolova u cijelosti.</w:t>
      </w:r>
    </w:p>
    <w:p w14:paraId="33E65AED" w14:textId="4D1D75E2" w:rsidR="001647F8" w:rsidRDefault="001647F8" w:rsidP="001647F8">
      <w:pPr>
        <w:rPr>
          <w:sz w:val="24"/>
          <w:szCs w:val="24"/>
        </w:rPr>
      </w:pPr>
      <w:r w:rsidRPr="003B00A2">
        <w:rPr>
          <w:sz w:val="24"/>
          <w:szCs w:val="24"/>
        </w:rPr>
        <w:t xml:space="preserve">Za zaprimanje svih obavijesti na raspolaganju Vam je naša e adresa </w:t>
      </w:r>
      <w:hyperlink r:id="rId7" w:history="1">
        <w:r w:rsidRPr="003B00A2">
          <w:rPr>
            <w:rStyle w:val="Hiperveza"/>
            <w:sz w:val="24"/>
            <w:szCs w:val="24"/>
          </w:rPr>
          <w:t>srd.drava2017@gmail.com</w:t>
        </w:r>
      </w:hyperlink>
      <w:r w:rsidRPr="003B00A2">
        <w:rPr>
          <w:sz w:val="24"/>
          <w:szCs w:val="24"/>
        </w:rPr>
        <w:t xml:space="preserve">,  kao i </w:t>
      </w:r>
      <w:proofErr w:type="spellStart"/>
      <w:r w:rsidRPr="003B00A2">
        <w:rPr>
          <w:sz w:val="24"/>
          <w:szCs w:val="24"/>
        </w:rPr>
        <w:t>messenger</w:t>
      </w:r>
      <w:proofErr w:type="spellEnd"/>
      <w:r w:rsidRPr="003B00A2">
        <w:rPr>
          <w:sz w:val="24"/>
          <w:szCs w:val="24"/>
        </w:rPr>
        <w:t xml:space="preserve"> naše FB platforme  i </w:t>
      </w:r>
      <w:proofErr w:type="spellStart"/>
      <w:r w:rsidR="00AA61B8">
        <w:rPr>
          <w:sz w:val="24"/>
          <w:szCs w:val="24"/>
        </w:rPr>
        <w:t>V</w:t>
      </w:r>
      <w:r w:rsidRPr="003B00A2">
        <w:rPr>
          <w:sz w:val="24"/>
          <w:szCs w:val="24"/>
        </w:rPr>
        <w:t>iber</w:t>
      </w:r>
      <w:proofErr w:type="spellEnd"/>
      <w:r w:rsidRPr="003B00A2">
        <w:rPr>
          <w:sz w:val="24"/>
          <w:szCs w:val="24"/>
        </w:rPr>
        <w:t xml:space="preserve"> službenog telefona 091 4499715.</w:t>
      </w:r>
    </w:p>
    <w:p w14:paraId="33E65AEE" w14:textId="06DAA341" w:rsidR="001647F8" w:rsidRDefault="001647F8" w:rsidP="001647F8">
      <w:pPr>
        <w:rPr>
          <w:sz w:val="24"/>
          <w:szCs w:val="24"/>
        </w:rPr>
      </w:pPr>
      <w:r w:rsidRPr="001647F8">
        <w:rPr>
          <w:b/>
          <w:sz w:val="24"/>
          <w:szCs w:val="24"/>
        </w:rPr>
        <w:t>Prodaja ribolovnih dozvola</w:t>
      </w:r>
      <w:r>
        <w:rPr>
          <w:sz w:val="24"/>
          <w:szCs w:val="24"/>
        </w:rPr>
        <w:t xml:space="preserve"> je jedna od temeljnih zadaća Društva.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pandemija</w:t>
      </w:r>
      <w:proofErr w:type="spellEnd"/>
      <w:r>
        <w:rPr>
          <w:sz w:val="24"/>
          <w:szCs w:val="24"/>
        </w:rPr>
        <w:t xml:space="preserve"> i proglašene obvezujuće mjere</w:t>
      </w:r>
      <w:r w:rsidR="00611889">
        <w:rPr>
          <w:sz w:val="24"/>
          <w:szCs w:val="24"/>
        </w:rPr>
        <w:t xml:space="preserve"> pravile su određene probleme</w:t>
      </w:r>
      <w:r w:rsidR="006F3DB1">
        <w:rPr>
          <w:sz w:val="24"/>
          <w:szCs w:val="24"/>
        </w:rPr>
        <w:t>,</w:t>
      </w:r>
      <w:r w:rsidR="00611889">
        <w:rPr>
          <w:sz w:val="24"/>
          <w:szCs w:val="24"/>
        </w:rPr>
        <w:t xml:space="preserve"> ali na broj prodanih ribolovnih dozvola najviše je u negativnom smislu uticala neopravdana blokada</w:t>
      </w:r>
      <w:r w:rsidR="008A562E">
        <w:rPr>
          <w:sz w:val="24"/>
          <w:szCs w:val="24"/>
        </w:rPr>
        <w:t xml:space="preserve"> naše</w:t>
      </w:r>
      <w:r w:rsidR="00611889">
        <w:rPr>
          <w:sz w:val="24"/>
          <w:szCs w:val="24"/>
        </w:rPr>
        <w:t xml:space="preserve"> aplikacije za prodaju ribolovnih dozvola</w:t>
      </w:r>
      <w:r w:rsidR="006F3DB1">
        <w:rPr>
          <w:sz w:val="24"/>
          <w:szCs w:val="24"/>
        </w:rPr>
        <w:t>-</w:t>
      </w:r>
      <w:r w:rsidR="00611889">
        <w:rPr>
          <w:sz w:val="24"/>
          <w:szCs w:val="24"/>
        </w:rPr>
        <w:t xml:space="preserve"> od strane Zajednice ŠRD Osijek.</w:t>
      </w:r>
    </w:p>
    <w:p w14:paraId="33E65AEF" w14:textId="77777777" w:rsidR="00611889" w:rsidRDefault="00611889" w:rsidP="00611889">
      <w:pPr>
        <w:rPr>
          <w:sz w:val="24"/>
          <w:szCs w:val="24"/>
        </w:rPr>
      </w:pPr>
      <w:r w:rsidRPr="00195187">
        <w:rPr>
          <w:b/>
          <w:sz w:val="24"/>
          <w:szCs w:val="24"/>
        </w:rPr>
        <w:t xml:space="preserve">Početkom </w:t>
      </w:r>
      <w:r>
        <w:rPr>
          <w:b/>
          <w:sz w:val="24"/>
          <w:szCs w:val="24"/>
        </w:rPr>
        <w:t xml:space="preserve"> 2022</w:t>
      </w:r>
      <w:r w:rsidRPr="00B44EDE">
        <w:rPr>
          <w:b/>
          <w:sz w:val="24"/>
          <w:szCs w:val="24"/>
        </w:rPr>
        <w:t>. godine Zajednica ŠRD Osijek blokirala</w:t>
      </w:r>
      <w:r>
        <w:rPr>
          <w:sz w:val="24"/>
          <w:szCs w:val="24"/>
        </w:rPr>
        <w:t xml:space="preserve"> (zabranila) nam je prodaju ribolovnih dozvola i to bez prethodne najave</w:t>
      </w:r>
      <w:r w:rsidR="00195187">
        <w:rPr>
          <w:sz w:val="24"/>
          <w:szCs w:val="24"/>
        </w:rPr>
        <w:t>,</w:t>
      </w:r>
      <w:r>
        <w:rPr>
          <w:sz w:val="24"/>
          <w:szCs w:val="24"/>
        </w:rPr>
        <w:t xml:space="preserve"> jer s</w:t>
      </w:r>
      <w:r w:rsidR="00195187">
        <w:rPr>
          <w:sz w:val="24"/>
          <w:szCs w:val="24"/>
        </w:rPr>
        <w:t xml:space="preserve">mo na našoj FB stranici izvijestili članstvo </w:t>
      </w:r>
      <w:r>
        <w:rPr>
          <w:sz w:val="24"/>
          <w:szCs w:val="24"/>
        </w:rPr>
        <w:t xml:space="preserve"> da ćemo zamjenu članskih iskaznica za članove  Društva financirati iz sredstava članarine</w:t>
      </w:r>
      <w:r w:rsidR="00195187">
        <w:rPr>
          <w:sz w:val="24"/>
          <w:szCs w:val="24"/>
        </w:rPr>
        <w:t xml:space="preserve"> Društva.</w:t>
      </w:r>
    </w:p>
    <w:p w14:paraId="33E65AF0" w14:textId="77777777" w:rsidR="00611889" w:rsidRPr="00B44EDE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IO ŠRD DRAVA je na svoj sjednici održanoj 29.12.2021. godine donio paket mjera koje imaju za cilj dugoročan razvoj sportskog ribolova.</w:t>
      </w:r>
    </w:p>
    <w:p w14:paraId="33E65AF1" w14:textId="2FA4C956" w:rsidR="00611889" w:rsidRPr="00B44EDE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lastRenderedPageBreak/>
        <w:t>Mjere se odnose na dvije generacije naših članova ribiča. Prvo, oni su podrška  sadašnjim članovima</w:t>
      </w:r>
      <w:r w:rsidR="00C172D2">
        <w:rPr>
          <w:rFonts w:ascii="Calibri" w:hAnsi="Calibri" w:cs="Calibri"/>
          <w:color w:val="222222"/>
        </w:rPr>
        <w:t>,</w:t>
      </w:r>
      <w:r w:rsidRPr="00B44EDE">
        <w:rPr>
          <w:rFonts w:ascii="Calibri" w:hAnsi="Calibri" w:cs="Calibri"/>
          <w:color w:val="222222"/>
        </w:rPr>
        <w:t xml:space="preserve"> od kojih je veliki broj umirovljenika s niskim primanjima. Drugo, one pripremaju međugeneracijski prijenos sportskog ribolova, mobilizaciju djece, mladih i njihovih roditelja.</w:t>
      </w:r>
    </w:p>
    <w:p w14:paraId="33E65AF2" w14:textId="77777777" w:rsidR="00611889" w:rsidRPr="00B44EDE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Podršku dajemo na sljedeći način. Omogućujemo:</w:t>
      </w:r>
    </w:p>
    <w:p w14:paraId="33E65AF3" w14:textId="578ECB14" w:rsidR="00611889" w:rsidRPr="00B44EDE" w:rsidRDefault="00611889" w:rsidP="0061188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prodaju dozvola na više rata, podjelu kalendara i kapa, povoljan smještaj i besplatan vez za čamac</w:t>
      </w:r>
      <w:r w:rsidR="003B0935">
        <w:rPr>
          <w:rFonts w:ascii="Calibri" w:hAnsi="Calibri" w:cs="Calibri"/>
          <w:color w:val="222222"/>
        </w:rPr>
        <w:t xml:space="preserve"> (</w:t>
      </w:r>
      <w:r w:rsidRPr="00B44EDE">
        <w:rPr>
          <w:rFonts w:ascii="Calibri" w:hAnsi="Calibri" w:cs="Calibri"/>
          <w:color w:val="222222"/>
        </w:rPr>
        <w:t>što radimo već više godina</w:t>
      </w:r>
      <w:r w:rsidR="003B0935">
        <w:rPr>
          <w:rFonts w:ascii="Calibri" w:hAnsi="Calibri" w:cs="Calibri"/>
          <w:color w:val="222222"/>
        </w:rPr>
        <w:t>)</w:t>
      </w:r>
      <w:r w:rsidRPr="00B44EDE">
        <w:rPr>
          <w:rFonts w:ascii="Calibri" w:hAnsi="Calibri" w:cs="Calibri"/>
          <w:color w:val="222222"/>
        </w:rPr>
        <w:t>, te, najnovije, pokrivamo trošak ishođenja trajnih članskih iskaznica (u čemu nismo jedini u Republici Hrvatskoj),</w:t>
      </w:r>
    </w:p>
    <w:p w14:paraId="33E65AF4" w14:textId="77777777" w:rsidR="00611889" w:rsidRPr="00B44EDE" w:rsidRDefault="00611889" w:rsidP="0061188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za djecu naših članova osigurali smo besplatne članske iskaznice, šapove za pecanje, majice, kape, </w:t>
      </w:r>
    </w:p>
    <w:p w14:paraId="33E65AF5" w14:textId="77777777" w:rsidR="00611889" w:rsidRPr="00B44EDE" w:rsidRDefault="00611889" w:rsidP="0061188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provodimo program edukacije i motivacije malih ribolovaca.</w:t>
      </w:r>
    </w:p>
    <w:p w14:paraId="33E65AF6" w14:textId="77777777" w:rsidR="00611889" w:rsidRPr="00B44EDE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</w:rPr>
        <w:t> </w:t>
      </w:r>
    </w:p>
    <w:p w14:paraId="33E65AF7" w14:textId="77777777" w:rsidR="00611889" w:rsidRPr="00B44EDE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Provedbu tih mjera osiguravamo na više načina – iz sredstava od članarine, donacijama u vidu besplatne izrade kalendara i drugih promotivnih materijala, projektima koje provodimo uz podršku Grada Osijeka, a imamo mogućnost našim članovima osigurati povoljan smještaj u našem domu na Ušću.</w:t>
      </w:r>
    </w:p>
    <w:p w14:paraId="33E65AF8" w14:textId="71908FD9" w:rsidR="00611889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Sve navedeno, pa ni mjera kojom</w:t>
      </w:r>
      <w:r>
        <w:rPr>
          <w:rFonts w:ascii="Calibri" w:hAnsi="Calibri" w:cs="Calibri"/>
          <w:color w:val="222222"/>
        </w:rPr>
        <w:t xml:space="preserve"> smo namjeravali </w:t>
      </w:r>
      <w:r w:rsidRPr="00B44EDE">
        <w:rPr>
          <w:rFonts w:ascii="Calibri" w:hAnsi="Calibri" w:cs="Calibri"/>
          <w:color w:val="222222"/>
        </w:rPr>
        <w:t xml:space="preserve"> financirati zamjenu članskih iskaznica</w:t>
      </w:r>
      <w:r w:rsidR="005C54C6">
        <w:rPr>
          <w:rFonts w:ascii="Calibri" w:hAnsi="Calibri" w:cs="Calibri"/>
          <w:color w:val="222222"/>
        </w:rPr>
        <w:t>,</w:t>
      </w:r>
      <w:r w:rsidRPr="00B44EDE">
        <w:rPr>
          <w:rFonts w:ascii="Calibri" w:hAnsi="Calibri" w:cs="Calibri"/>
          <w:color w:val="222222"/>
        </w:rPr>
        <w:t xml:space="preserve"> je područje</w:t>
      </w:r>
      <w:r w:rsidR="00195187">
        <w:rPr>
          <w:rFonts w:ascii="Calibri" w:hAnsi="Calibri" w:cs="Calibri"/>
          <w:color w:val="222222"/>
        </w:rPr>
        <w:t xml:space="preserve"> djelovanja društva u skladu s</w:t>
      </w:r>
      <w:r w:rsidR="005C54C6">
        <w:rPr>
          <w:rFonts w:ascii="Calibri" w:hAnsi="Calibri" w:cs="Calibri"/>
          <w:color w:val="222222"/>
        </w:rPr>
        <w:t>a</w:t>
      </w:r>
      <w:r w:rsidR="00195187">
        <w:rPr>
          <w:rFonts w:ascii="Calibri" w:hAnsi="Calibri" w:cs="Calibri"/>
          <w:color w:val="222222"/>
        </w:rPr>
        <w:t xml:space="preserve"> S</w:t>
      </w:r>
      <w:r w:rsidRPr="00B44EDE">
        <w:rPr>
          <w:rFonts w:ascii="Calibri" w:hAnsi="Calibri" w:cs="Calibri"/>
          <w:color w:val="222222"/>
        </w:rPr>
        <w:t>tatutom društva i nije ni u kojem dijelu u suprotnosti sa Statutom Zajednice niti s Odlukom HŠSR u vezi zamjene trajnih članskih iskaznica. Odluka HŠSR, po našem razumijevanju, kaže da se isto neće financirati iz</w:t>
      </w:r>
      <w:r w:rsidR="00195187">
        <w:rPr>
          <w:rFonts w:ascii="Calibri" w:hAnsi="Calibri" w:cs="Calibri"/>
          <w:color w:val="222222"/>
        </w:rPr>
        <w:t xml:space="preserve"> sredstava</w:t>
      </w:r>
      <w:r w:rsidRPr="00B44EDE">
        <w:rPr>
          <w:rFonts w:ascii="Calibri" w:hAnsi="Calibri" w:cs="Calibri"/>
          <w:color w:val="222222"/>
        </w:rPr>
        <w:t xml:space="preserve"> ribolovnih dozvola – to je bitno.</w:t>
      </w:r>
      <w:r w:rsidR="00195187">
        <w:rPr>
          <w:rFonts w:ascii="Calibri" w:hAnsi="Calibri" w:cs="Calibri"/>
          <w:color w:val="222222"/>
        </w:rPr>
        <w:t>!!</w:t>
      </w:r>
    </w:p>
    <w:p w14:paraId="33E65AF9" w14:textId="7075E55C" w:rsidR="00611889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Dana 5.siječnja 2022. Godine UO Zajednice ŠRD-Osijek je donesao Odluku da zamjenu članskih iskaznica pla</w:t>
      </w:r>
      <w:r w:rsidR="002E0D5D">
        <w:rPr>
          <w:rFonts w:ascii="Calibri" w:hAnsi="Calibri" w:cs="Calibri"/>
          <w:color w:val="222222"/>
        </w:rPr>
        <w:t>ć</w:t>
      </w:r>
      <w:r>
        <w:rPr>
          <w:rFonts w:ascii="Calibri" w:hAnsi="Calibri" w:cs="Calibri"/>
          <w:color w:val="222222"/>
        </w:rPr>
        <w:t xml:space="preserve">a ribič i da se zamjena iskaznica ne može financirati iz članarina društava. </w:t>
      </w:r>
    </w:p>
    <w:p w14:paraId="33E65AFA" w14:textId="216EF36F" w:rsidR="000175B2" w:rsidRDefault="000175B2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Još </w:t>
      </w:r>
      <w:proofErr w:type="spellStart"/>
      <w:r>
        <w:rPr>
          <w:rFonts w:ascii="Calibri" w:hAnsi="Calibri" w:cs="Calibri"/>
          <w:color w:val="222222"/>
        </w:rPr>
        <w:t>jedanputa</w:t>
      </w:r>
      <w:proofErr w:type="spellEnd"/>
      <w:r>
        <w:rPr>
          <w:rFonts w:ascii="Calibri" w:hAnsi="Calibri" w:cs="Calibri"/>
          <w:color w:val="222222"/>
        </w:rPr>
        <w:t xml:space="preserve"> podsjećamo</w:t>
      </w:r>
      <w:r w:rsidR="00903237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da smo objavu na našoj FB stranici istaknuli krajem 2021. godine </w:t>
      </w:r>
      <w:r w:rsidR="008A562E">
        <w:rPr>
          <w:rFonts w:ascii="Calibri" w:hAnsi="Calibri" w:cs="Calibri"/>
          <w:color w:val="222222"/>
        </w:rPr>
        <w:t>(dakle petnaestak dana prije početka prodaje ribolovnih dozvola)</w:t>
      </w:r>
      <w:r w:rsidR="00903237">
        <w:rPr>
          <w:rFonts w:ascii="Calibri" w:hAnsi="Calibri" w:cs="Calibri"/>
          <w:color w:val="222222"/>
        </w:rPr>
        <w:t>,</w:t>
      </w:r>
      <w:r w:rsidR="008A562E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te je bilo više nego dovoljno vremena da nas se obavijesti ukoliko je to predstavljalo smetnju.</w:t>
      </w:r>
    </w:p>
    <w:p w14:paraId="33E65AFB" w14:textId="387DBAB2" w:rsidR="000175B2" w:rsidRDefault="000175B2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Umjesto toga predsjednik Zajednice ŠRD Osijek, je</w:t>
      </w:r>
      <w:r w:rsidR="00903237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kako sam kasnije kaže</w:t>
      </w:r>
      <w:r w:rsidR="008A562E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samostalno odlučio da se naša aplikacija za prodaju ribolovnih dozvola blokira i time društvu onemogući rad – prodaja ribolovnih dozvola. </w:t>
      </w:r>
    </w:p>
    <w:p w14:paraId="33E65AFC" w14:textId="37B04E9D" w:rsidR="00611889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Odluke i Statut Zajednice ŠRD-Osijek  smo uvijek podržavali </w:t>
      </w:r>
      <w:r w:rsidRPr="00195187">
        <w:rPr>
          <w:rFonts w:ascii="Calibri" w:hAnsi="Calibri" w:cs="Calibri"/>
          <w:b/>
          <w:color w:val="222222"/>
        </w:rPr>
        <w:t>i poštivali</w:t>
      </w:r>
      <w:r>
        <w:rPr>
          <w:rFonts w:ascii="Calibri" w:hAnsi="Calibri" w:cs="Calibri"/>
          <w:color w:val="222222"/>
        </w:rPr>
        <w:t>,  ali se ne možemo složiti sa time da nam se prvo zabrani prodaja ribolovnih dozvola</w:t>
      </w:r>
      <w:r w:rsidR="008E4066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a tek naknadno  donese odluka kojom se regulira način financiranja zamjene članski iskaznica.</w:t>
      </w:r>
    </w:p>
    <w:p w14:paraId="33E65AFD" w14:textId="243C91EB" w:rsidR="00611889" w:rsidRDefault="00611889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Zbog ovakvog, po našem mišljenju, potpuno nepotrebnog postupka Zajednice</w:t>
      </w:r>
      <w:r w:rsidR="008E4066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izgubili smo velik broj članova koji su došli u Društvo kupiti dozvolu</w:t>
      </w:r>
      <w:r w:rsidR="008E4066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a koju mi nismo mogli prodati</w:t>
      </w:r>
      <w:r w:rsidR="008E4066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jer nam je aplikacija za prodaju ribolovnih dozvola bila blokirana.</w:t>
      </w:r>
    </w:p>
    <w:p w14:paraId="33E65AFE" w14:textId="77777777" w:rsidR="007D5B67" w:rsidRDefault="007D5B67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3E65AFF" w14:textId="095CE972" w:rsidR="007D5B67" w:rsidRDefault="007D5B67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7C1B1D">
        <w:rPr>
          <w:rFonts w:ascii="Calibri" w:hAnsi="Calibri" w:cs="Calibri"/>
          <w:b/>
          <w:color w:val="222222"/>
        </w:rPr>
        <w:t>U prošloj 2022. Godini Društvo je uvelo i jednu novost</w:t>
      </w:r>
      <w:r>
        <w:rPr>
          <w:rFonts w:ascii="Calibri" w:hAnsi="Calibri" w:cs="Calibri"/>
          <w:color w:val="222222"/>
        </w:rPr>
        <w:t xml:space="preserve"> kada je u pitanju prodaja ribolovnih dozvola. Izradili smo QR kod za sve vrste dozvola, a što je dalo pozitivne rezultate. Međutim</w:t>
      </w:r>
      <w:r w:rsidR="00D74FEA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stvarne rezultate ovog načina prodaje ribolovn</w:t>
      </w:r>
      <w:r w:rsidR="008A562E">
        <w:rPr>
          <w:rFonts w:ascii="Calibri" w:hAnsi="Calibri" w:cs="Calibri"/>
          <w:color w:val="222222"/>
        </w:rPr>
        <w:t>ih dozvola moći ćemo sagledati</w:t>
      </w:r>
      <w:r>
        <w:rPr>
          <w:rFonts w:ascii="Calibri" w:hAnsi="Calibri" w:cs="Calibri"/>
          <w:color w:val="222222"/>
        </w:rPr>
        <w:t xml:space="preserve"> tek početkom slijedeće godine kada je i prodaja ribolovnih dozvola najintenzivnija. </w:t>
      </w:r>
    </w:p>
    <w:p w14:paraId="33E65B00" w14:textId="77777777" w:rsidR="007C1B1D" w:rsidRDefault="007C1B1D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Ovaj način omogućava prodaju ribolovnih dozvola na „daljinu“ a što će biti posebna pogodnost za one ribolovce koji kupuju dnevne ribolovne dozvole. </w:t>
      </w:r>
    </w:p>
    <w:p w14:paraId="33E65B01" w14:textId="77777777" w:rsidR="007D5B67" w:rsidRDefault="007D5B67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3E65B02" w14:textId="1804D4F7" w:rsidR="007D5B67" w:rsidRDefault="007D5B67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F44EEB">
        <w:rPr>
          <w:rFonts w:ascii="Calibri" w:hAnsi="Calibri" w:cs="Calibri"/>
          <w:b/>
          <w:color w:val="222222"/>
        </w:rPr>
        <w:t xml:space="preserve">U prošloj 2022. Godini Društvo je </w:t>
      </w:r>
      <w:r w:rsidR="00B27C5E" w:rsidRPr="00F44EEB">
        <w:rPr>
          <w:rFonts w:ascii="Calibri" w:hAnsi="Calibri" w:cs="Calibri"/>
          <w:b/>
          <w:color w:val="222222"/>
        </w:rPr>
        <w:t>provodilo dva projekta</w:t>
      </w:r>
      <w:r w:rsidR="00B27C5E">
        <w:rPr>
          <w:rFonts w:ascii="Calibri" w:hAnsi="Calibri" w:cs="Calibri"/>
          <w:color w:val="222222"/>
        </w:rPr>
        <w:t xml:space="preserve"> sa malim ribolovcima</w:t>
      </w:r>
      <w:r w:rsidR="00D74FEA">
        <w:rPr>
          <w:rFonts w:ascii="Calibri" w:hAnsi="Calibri" w:cs="Calibri"/>
          <w:color w:val="222222"/>
        </w:rPr>
        <w:t>,</w:t>
      </w:r>
      <w:r w:rsidR="00B27C5E">
        <w:rPr>
          <w:rFonts w:ascii="Calibri" w:hAnsi="Calibri" w:cs="Calibri"/>
          <w:color w:val="222222"/>
        </w:rPr>
        <w:t xml:space="preserve"> u suradnji sa dvjema osnovnim školama. Sa OŠ Ljudevita Gaja projekt „Sačuvajmo naše vode- škola za male ribolovce“ i OŠ Vijenac Osijek projekt „Riba ribi grize rep“</w:t>
      </w:r>
      <w:r w:rsidR="003A5C8F">
        <w:rPr>
          <w:rFonts w:ascii="Calibri" w:hAnsi="Calibri" w:cs="Calibri"/>
          <w:color w:val="222222"/>
        </w:rPr>
        <w:t>.</w:t>
      </w:r>
    </w:p>
    <w:p w14:paraId="33E65B03" w14:textId="77777777" w:rsidR="001231ED" w:rsidRDefault="00F44EEB" w:rsidP="00611889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 xml:space="preserve">U provedbi projekata bilo je uključeno oko </w:t>
      </w:r>
      <w:r w:rsidR="008E7830">
        <w:rPr>
          <w:rFonts w:ascii="Calibri" w:hAnsi="Calibri" w:cs="Calibri"/>
          <w:color w:val="222222"/>
        </w:rPr>
        <w:t>sedamdesetero osmoškolaca</w:t>
      </w:r>
      <w:r w:rsidR="001231ED">
        <w:rPr>
          <w:rFonts w:ascii="Calibri" w:hAnsi="Calibri" w:cs="Calibri"/>
          <w:color w:val="222222"/>
        </w:rPr>
        <w:t>. Provedbom ovih projekata Društvo želi :</w:t>
      </w:r>
    </w:p>
    <w:p w14:paraId="33E65B04" w14:textId="77777777" w:rsidR="001231ED" w:rsidRPr="001231ED" w:rsidRDefault="001231ED" w:rsidP="001231ED">
      <w:pPr>
        <w:pStyle w:val="Odlomakpopisa"/>
        <w:numPr>
          <w:ilvl w:val="0"/>
          <w:numId w:val="2"/>
        </w:numPr>
        <w:snapToGrid w:val="0"/>
        <w:spacing w:before="60" w:after="60"/>
        <w:ind w:right="113"/>
        <w:rPr>
          <w:rFonts w:eastAsia="Arial Unicode MS" w:cstheme="minorHAnsi"/>
          <w:b/>
          <w:sz w:val="24"/>
          <w:szCs w:val="24"/>
        </w:rPr>
      </w:pPr>
      <w:r w:rsidRPr="001231ED">
        <w:rPr>
          <w:rFonts w:eastAsia="Arial Unicode MS" w:cstheme="minorHAnsi"/>
          <w:sz w:val="24"/>
          <w:szCs w:val="24"/>
        </w:rPr>
        <w:t>Ojačati svijest mladih</w:t>
      </w:r>
      <w:r w:rsidR="003A00DA">
        <w:rPr>
          <w:rFonts w:eastAsia="Arial Unicode MS" w:cstheme="minorHAnsi"/>
          <w:sz w:val="24"/>
          <w:szCs w:val="24"/>
        </w:rPr>
        <w:t>,</w:t>
      </w:r>
      <w:r w:rsidRPr="001231ED">
        <w:rPr>
          <w:rFonts w:eastAsia="Arial Unicode MS" w:cstheme="minorHAnsi"/>
          <w:sz w:val="24"/>
          <w:szCs w:val="24"/>
        </w:rPr>
        <w:t xml:space="preserve"> djece i onih koji obrazuju mlade (škole, roditelji) o ulozi sportskog ribolova i ribolovaca u očuvanju i razvijanju vodnog bogatstva radi očuvanja i održivog razvoja prirodnih resursa.</w:t>
      </w:r>
    </w:p>
    <w:p w14:paraId="33E65B05" w14:textId="77777777" w:rsidR="001231ED" w:rsidRPr="001231ED" w:rsidRDefault="001231ED" w:rsidP="001231ED">
      <w:pPr>
        <w:pStyle w:val="Odlomakpopisa"/>
        <w:numPr>
          <w:ilvl w:val="0"/>
          <w:numId w:val="2"/>
        </w:numPr>
        <w:snapToGrid w:val="0"/>
        <w:spacing w:before="60" w:after="60"/>
        <w:ind w:right="113"/>
        <w:rPr>
          <w:rFonts w:eastAsia="Arial Unicode MS" w:cstheme="minorHAnsi"/>
          <w:b/>
          <w:sz w:val="24"/>
          <w:szCs w:val="24"/>
        </w:rPr>
      </w:pPr>
      <w:r w:rsidRPr="001231ED">
        <w:rPr>
          <w:rFonts w:eastAsia="Arial Unicode MS" w:cstheme="minorHAnsi"/>
          <w:sz w:val="24"/>
          <w:szCs w:val="24"/>
        </w:rPr>
        <w:t>Doprinijeti razvijanju i usvajanju ljubavi prema prirodi i provođenju slobodnog vremena u prirodi.</w:t>
      </w:r>
    </w:p>
    <w:p w14:paraId="33E65B06" w14:textId="77777777" w:rsidR="001231ED" w:rsidRPr="001231ED" w:rsidRDefault="001231ED" w:rsidP="001231ED">
      <w:pPr>
        <w:pStyle w:val="Odlomakpopisa"/>
        <w:numPr>
          <w:ilvl w:val="0"/>
          <w:numId w:val="2"/>
        </w:numPr>
        <w:snapToGrid w:val="0"/>
        <w:spacing w:before="60" w:after="60"/>
        <w:ind w:right="113"/>
        <w:rPr>
          <w:rFonts w:eastAsia="Arial Unicode MS" w:cstheme="minorHAnsi"/>
          <w:b/>
          <w:sz w:val="24"/>
          <w:szCs w:val="24"/>
        </w:rPr>
      </w:pPr>
      <w:r w:rsidRPr="001231ED">
        <w:rPr>
          <w:rFonts w:eastAsia="Arial Unicode MS" w:cstheme="minorHAnsi"/>
          <w:sz w:val="24"/>
          <w:szCs w:val="24"/>
        </w:rPr>
        <w:t xml:space="preserve">Povećati broj članova ŠRD Drava mlađe dobi, educiranih i senzibiliziranih za očuvanje prirode, posebno ribljeg  fonda i čistoće obale rijeke. </w:t>
      </w:r>
    </w:p>
    <w:p w14:paraId="33E65B07" w14:textId="77777777" w:rsidR="001231ED" w:rsidRPr="001231ED" w:rsidRDefault="001231ED" w:rsidP="001231ED">
      <w:pPr>
        <w:numPr>
          <w:ilvl w:val="0"/>
          <w:numId w:val="2"/>
        </w:numPr>
        <w:suppressAutoHyphens/>
        <w:snapToGrid w:val="0"/>
        <w:spacing w:after="160" w:line="259" w:lineRule="auto"/>
        <w:rPr>
          <w:rFonts w:eastAsia="Arial Unicode MS" w:cstheme="minorHAnsi"/>
          <w:b/>
          <w:sz w:val="24"/>
          <w:szCs w:val="24"/>
          <w:lang w:eastAsia="ar-SA"/>
        </w:rPr>
      </w:pPr>
      <w:r w:rsidRPr="001231ED">
        <w:rPr>
          <w:rFonts w:eastAsia="Arial Unicode MS" w:cstheme="minorHAnsi"/>
          <w:sz w:val="24"/>
          <w:szCs w:val="24"/>
          <w:lang w:eastAsia="ar-SA"/>
        </w:rPr>
        <w:t>Ojačati svijest mladih o važnosti sakupljanja otpada i brige o čistoći riječnih obala</w:t>
      </w:r>
    </w:p>
    <w:p w14:paraId="33E65B08" w14:textId="78DA2189" w:rsidR="0012687E" w:rsidRPr="006D129B" w:rsidRDefault="001231ED" w:rsidP="0012687E">
      <w:pPr>
        <w:pStyle w:val="Odlomakpopisa"/>
        <w:numPr>
          <w:ilvl w:val="0"/>
          <w:numId w:val="2"/>
        </w:numPr>
        <w:snapToGrid w:val="0"/>
        <w:spacing w:before="60" w:after="60"/>
        <w:ind w:right="113"/>
        <w:rPr>
          <w:rFonts w:eastAsia="Arial Unicode MS" w:cstheme="minorHAnsi"/>
          <w:b/>
          <w:sz w:val="24"/>
          <w:szCs w:val="24"/>
        </w:rPr>
      </w:pPr>
      <w:r w:rsidRPr="001231ED">
        <w:rPr>
          <w:rFonts w:eastAsia="Arial Unicode MS" w:cstheme="minorHAnsi"/>
          <w:sz w:val="24"/>
          <w:szCs w:val="24"/>
        </w:rPr>
        <w:t>Pridonijeti promociji Grada Osijeka</w:t>
      </w:r>
      <w:r w:rsidR="00DC4058">
        <w:rPr>
          <w:rFonts w:eastAsia="Arial Unicode MS" w:cstheme="minorHAnsi"/>
          <w:sz w:val="24"/>
          <w:szCs w:val="24"/>
        </w:rPr>
        <w:t>-</w:t>
      </w:r>
      <w:r w:rsidRPr="001231ED">
        <w:rPr>
          <w:rFonts w:eastAsia="Arial Unicode MS" w:cstheme="minorHAnsi"/>
          <w:sz w:val="24"/>
          <w:szCs w:val="24"/>
        </w:rPr>
        <w:t xml:space="preserve"> kao grada športskog ribolova</w:t>
      </w:r>
      <w:r w:rsidR="00DC4058">
        <w:rPr>
          <w:rFonts w:eastAsia="Arial Unicode MS" w:cstheme="minorHAnsi"/>
          <w:sz w:val="24"/>
          <w:szCs w:val="24"/>
        </w:rPr>
        <w:t>,</w:t>
      </w:r>
      <w:r w:rsidRPr="001231ED">
        <w:rPr>
          <w:rFonts w:eastAsia="Arial Unicode MS" w:cstheme="minorHAnsi"/>
          <w:sz w:val="24"/>
          <w:szCs w:val="24"/>
        </w:rPr>
        <w:t xml:space="preserve"> sudjelovanjem u obilježavanju </w:t>
      </w:r>
      <w:r w:rsidRPr="001231ED">
        <w:rPr>
          <w:rFonts w:eastAsia="Arial Unicode MS" w:cstheme="minorHAnsi"/>
          <w:sz w:val="24"/>
          <w:szCs w:val="24"/>
          <w:lang w:eastAsia="ar-SA"/>
        </w:rPr>
        <w:t xml:space="preserve">Međunarodnog dana rijeke Drave. </w:t>
      </w:r>
    </w:p>
    <w:p w14:paraId="33E65B09" w14:textId="77777777" w:rsidR="006D129B" w:rsidRDefault="006D129B" w:rsidP="0012687E">
      <w:pPr>
        <w:snapToGrid w:val="0"/>
        <w:spacing w:before="60" w:after="60"/>
        <w:ind w:right="113"/>
        <w:rPr>
          <w:rFonts w:eastAsia="Arial Unicode MS" w:cstheme="minorHAnsi"/>
          <w:sz w:val="24"/>
          <w:szCs w:val="24"/>
        </w:rPr>
      </w:pPr>
    </w:p>
    <w:p w14:paraId="33E65B0A" w14:textId="494369AF" w:rsidR="0003195C" w:rsidRDefault="0012687E" w:rsidP="0012687E">
      <w:pPr>
        <w:snapToGrid w:val="0"/>
        <w:spacing w:before="60" w:after="60"/>
        <w:ind w:right="113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Sa posebnim zadovoljstvom ističemo da smo u prošloj godini bili partneri </w:t>
      </w:r>
      <w:r w:rsidR="00FB779E">
        <w:rPr>
          <w:rFonts w:eastAsia="Arial Unicode MS" w:cstheme="minorHAnsi"/>
          <w:sz w:val="24"/>
          <w:szCs w:val="24"/>
        </w:rPr>
        <w:t xml:space="preserve">Udruzi veterana 3. </w:t>
      </w:r>
      <w:r w:rsidR="00C903B1">
        <w:rPr>
          <w:rFonts w:eastAsia="Arial Unicode MS" w:cstheme="minorHAnsi"/>
          <w:sz w:val="24"/>
          <w:szCs w:val="24"/>
        </w:rPr>
        <w:t>gardijske</w:t>
      </w:r>
      <w:r w:rsidR="00FB779E">
        <w:rPr>
          <w:rFonts w:eastAsia="Arial Unicode MS" w:cstheme="minorHAnsi"/>
          <w:sz w:val="24"/>
          <w:szCs w:val="24"/>
        </w:rPr>
        <w:t xml:space="preserve"> brigade „Kune“ u provedbi njihovog projekta „Ribolovom protiv PTSP-a“</w:t>
      </w:r>
      <w:r w:rsidR="0016518D">
        <w:rPr>
          <w:rFonts w:eastAsia="Arial Unicode MS" w:cstheme="minorHAnsi"/>
          <w:sz w:val="24"/>
          <w:szCs w:val="24"/>
        </w:rPr>
        <w:t>.</w:t>
      </w:r>
    </w:p>
    <w:p w14:paraId="33E65B0B" w14:textId="77777777" w:rsidR="006D129B" w:rsidRDefault="006D129B" w:rsidP="006D129B">
      <w:pPr>
        <w:rPr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Ribolov ima terapijsku ulogu. </w:t>
      </w:r>
      <w:r w:rsidRPr="006D129B">
        <w:rPr>
          <w:sz w:val="24"/>
          <w:szCs w:val="24"/>
        </w:rPr>
        <w:t xml:space="preserve"> </w:t>
      </w:r>
    </w:p>
    <w:p w14:paraId="33E65B0C" w14:textId="77777777" w:rsidR="006D129B" w:rsidRDefault="006D129B" w:rsidP="006D129B">
      <w:pPr>
        <w:rPr>
          <w:sz w:val="24"/>
          <w:szCs w:val="24"/>
        </w:rPr>
      </w:pPr>
      <w:r w:rsidRPr="006D129B">
        <w:rPr>
          <w:sz w:val="24"/>
          <w:szCs w:val="24"/>
        </w:rPr>
        <w:t>Danas se</w:t>
      </w:r>
      <w:r>
        <w:rPr>
          <w:sz w:val="24"/>
          <w:szCs w:val="24"/>
        </w:rPr>
        <w:t xml:space="preserve"> to bez ikakve dvojbe može reći, i</w:t>
      </w:r>
      <w:r w:rsidRPr="006D129B">
        <w:rPr>
          <w:sz w:val="24"/>
          <w:szCs w:val="24"/>
        </w:rPr>
        <w:t>skustveno govoreći, ribolovci, branitelji imaju znatno manji broj posjeta psihijatrima od ostalih.</w:t>
      </w:r>
    </w:p>
    <w:p w14:paraId="33E65B0D" w14:textId="77777777" w:rsidR="00FB6413" w:rsidRDefault="006D129B" w:rsidP="006D129B">
      <w:pPr>
        <w:rPr>
          <w:sz w:val="24"/>
          <w:szCs w:val="24"/>
        </w:rPr>
      </w:pPr>
      <w:r>
        <w:rPr>
          <w:sz w:val="24"/>
          <w:szCs w:val="24"/>
        </w:rPr>
        <w:t>Nadamo se da će se suradnja sa Udrugom veterana 3. gardijske brigade „Kune“ nastaviti i u ovoj godini a sve sa ciljem omasovljenja i promidžbe športskog ribolova, osobito hrvatskih branitelja te uključivanjem hrvatskih branitelja u rad sa mlađim kategorijama ribiča.</w:t>
      </w:r>
    </w:p>
    <w:p w14:paraId="33E65B0E" w14:textId="3F0799BA" w:rsidR="00FB6413" w:rsidRDefault="00FB6413" w:rsidP="00FB641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AB5FAE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 xml:space="preserve">Tradicionalno </w:t>
      </w:r>
      <w:r w:rsidR="00A12D0A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 xml:space="preserve">natjecanje </w:t>
      </w:r>
      <w:r w:rsidRPr="00AB5FAE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>članova društva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 održano je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u subotu  1.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listopada u našem domu na ušću Drave u Dunav.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  </w:t>
      </w:r>
      <w:r w:rsidR="00A12D0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Sudjelovalo 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je 45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r w:rsidR="00A12D0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natjecatelja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. </w:t>
      </w:r>
    </w:p>
    <w:p w14:paraId="33E65B0F" w14:textId="58C1F72F" w:rsidR="00FB6413" w:rsidRDefault="00FB6413" w:rsidP="00FB641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Posebno želimo i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stači da se klupsko </w:t>
      </w:r>
      <w:r w:rsidR="00A12D0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natjecanje 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d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ruštva financira iz sredstava članarina društva, a što kao društvo zahtijevamo da se primjenjuje i kod održavanja ostalih </w:t>
      </w:r>
      <w:r w:rsidR="00A12D0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natjecanja, 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a ne da se ona financiraju iz novaca ribolovne dozvole</w:t>
      </w:r>
      <w:r w:rsidR="00A12D0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-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jer su ta sredstva </w:t>
      </w:r>
      <w:r w:rsidR="0022375B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strogo namjenska i mogu se koristiti isključivo na način propisan Zakonom o slatkovodnom ribarstvu i njegovim podzakonskim propisima I</w:t>
      </w:r>
    </w:p>
    <w:p w14:paraId="33E65B11" w14:textId="39E30C51" w:rsidR="0022375B" w:rsidRDefault="0022375B" w:rsidP="00FB641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Ovom prigodom želimo posebno ista</w:t>
      </w:r>
      <w:r w:rsidR="00CE16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ć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i da su na </w:t>
      </w:r>
      <w:r w:rsidR="00CE16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natjecanju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-druženju</w:t>
      </w:r>
      <w:r w:rsidR="00CE16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sudjelovali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 i pripadnici</w:t>
      </w:r>
      <w:r w:rsidR="00CE16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Udruge 3. </w:t>
      </w:r>
      <w:r w:rsidR="00354806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gardijske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brigade „Kune“ koji su sve </w:t>
      </w:r>
      <w:r w:rsidR="00CE16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sudionike 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počastili sa nezaboravnim </w:t>
      </w:r>
      <w:proofErr w:type="spellStart"/>
      <w:r w:rsidR="008360A6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čobancem</w:t>
      </w:r>
      <w:proofErr w:type="spellEnd"/>
      <w:r w:rsidR="008360A6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, na čemu im se od srca zahvaljujemo !</w:t>
      </w:r>
    </w:p>
    <w:p w14:paraId="33E65B12" w14:textId="6B9626B2" w:rsidR="008360A6" w:rsidRDefault="008360A6" w:rsidP="00FB641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I ovoga puta pobijedio je naš poznati ribolovac Ladić Jozo, komu od srca čestitamo</w:t>
      </w:r>
      <w:r w:rsidR="00A9702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a svim drugi</w:t>
      </w:r>
      <w:r w:rsidR="00A9702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m sudionicima 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želimo puno sreće dogodine.</w:t>
      </w:r>
    </w:p>
    <w:p w14:paraId="33E65B13" w14:textId="03E9EE0D" w:rsidR="00742CA7" w:rsidRDefault="00742CA7" w:rsidP="00742CA7">
      <w:pPr>
        <w:rPr>
          <w:sz w:val="24"/>
          <w:szCs w:val="24"/>
        </w:rPr>
      </w:pPr>
      <w:r w:rsidRPr="00CE1557">
        <w:rPr>
          <w:b/>
          <w:sz w:val="24"/>
          <w:szCs w:val="24"/>
        </w:rPr>
        <w:t>Aktivno sudjelujemo u radu Zajednice ŠRD Osijek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ali i ovaj puta moramo utvrditi da nismo uspjeli približiti naše stavove politici zajednice</w:t>
      </w:r>
      <w:r w:rsidR="00A97028">
        <w:rPr>
          <w:sz w:val="24"/>
          <w:szCs w:val="24"/>
        </w:rPr>
        <w:t>,</w:t>
      </w:r>
      <w:r>
        <w:rPr>
          <w:sz w:val="24"/>
          <w:szCs w:val="24"/>
        </w:rPr>
        <w:t xml:space="preserve"> po pitanju organizacije i unapređenja športsko</w:t>
      </w:r>
      <w:r w:rsidR="00A97028">
        <w:rPr>
          <w:sz w:val="24"/>
          <w:szCs w:val="24"/>
        </w:rPr>
        <w:t>g</w:t>
      </w:r>
      <w:r>
        <w:rPr>
          <w:sz w:val="24"/>
          <w:szCs w:val="24"/>
        </w:rPr>
        <w:t xml:space="preserve"> ribolova na našim vodama. ŠRD Drava podržava rad </w:t>
      </w:r>
      <w:proofErr w:type="spellStart"/>
      <w:r>
        <w:rPr>
          <w:sz w:val="24"/>
          <w:szCs w:val="24"/>
        </w:rPr>
        <w:t>ribočuvarske</w:t>
      </w:r>
      <w:proofErr w:type="spellEnd"/>
      <w:r>
        <w:rPr>
          <w:sz w:val="24"/>
          <w:szCs w:val="24"/>
        </w:rPr>
        <w:t xml:space="preserve"> službe, na neki način podržavamo i poribljavanje naših voda, postavljanje smuđevskih i somovski gnijezda</w:t>
      </w:r>
      <w:r w:rsidR="00A970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ali se glasno i nedvosmisleno protivimo da se s novcem od ribolovnih dozvola financira rad Zajednice, rad Saveza OBŽ-a, kao i kojekakva </w:t>
      </w:r>
      <w:r w:rsidR="009C027F">
        <w:rPr>
          <w:sz w:val="24"/>
          <w:szCs w:val="24"/>
        </w:rPr>
        <w:t>natjecanja</w:t>
      </w:r>
      <w:r>
        <w:rPr>
          <w:sz w:val="24"/>
          <w:szCs w:val="24"/>
        </w:rPr>
        <w:t>! Navedene aktivnosti potrebno je financirati iz članarina ribolovnih društava. Iz tog razloga Društvo nije glasalo za usvajanje proračuna Zajednice za 2021. Godinu, kao i za prijedlog Proračuna Zajednice ŠRD Osijek za 2022. godinu.</w:t>
      </w:r>
    </w:p>
    <w:p w14:paraId="33E65B14" w14:textId="77777777" w:rsidR="008360A6" w:rsidRDefault="00742CA7" w:rsidP="00742C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Opširno obrazloženje naših odluka javno smo predočili na našoj web stranici  (</w:t>
      </w:r>
      <w:hyperlink r:id="rId8" w:history="1">
        <w:r w:rsidRPr="004D1D9A">
          <w:rPr>
            <w:rStyle w:val="Hiperveza"/>
            <w:rFonts w:ascii="Arial" w:eastAsia="Times New Roman" w:hAnsi="Arial" w:cs="Arial"/>
          </w:rPr>
          <w:t>https://drava-srd.hr</w:t>
        </w:r>
      </w:hyperlink>
      <w:r>
        <w:rPr>
          <w:sz w:val="24"/>
          <w:szCs w:val="24"/>
        </w:rPr>
        <w:t>) pa ih ne želimo ponavljati.</w:t>
      </w:r>
    </w:p>
    <w:p w14:paraId="33E65B15" w14:textId="405E1E72" w:rsidR="00823A25" w:rsidRDefault="00E51D7D" w:rsidP="00742CA7">
      <w:pPr>
        <w:spacing w:before="240"/>
        <w:rPr>
          <w:sz w:val="24"/>
          <w:szCs w:val="24"/>
        </w:rPr>
      </w:pPr>
      <w:r w:rsidRPr="00E51D7D">
        <w:rPr>
          <w:b/>
          <w:sz w:val="24"/>
          <w:szCs w:val="24"/>
        </w:rPr>
        <w:t xml:space="preserve">Ribarski, kultno mjesto ŠRD „DRAVA“ OSIJEK </w:t>
      </w:r>
      <w:proofErr w:type="spellStart"/>
      <w:r w:rsidRPr="00E51D7D">
        <w:rPr>
          <w:b/>
          <w:sz w:val="24"/>
          <w:szCs w:val="24"/>
        </w:rPr>
        <w:t>D.G</w:t>
      </w:r>
      <w:proofErr w:type="spellEnd"/>
      <w:r w:rsidRPr="00E51D7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23A25">
        <w:rPr>
          <w:sz w:val="24"/>
          <w:szCs w:val="24"/>
        </w:rPr>
        <w:t>Na Skupštini Društva održanoj dana 14.10. 2022.g</w:t>
      </w:r>
      <w:r w:rsidR="009C027F">
        <w:rPr>
          <w:sz w:val="24"/>
          <w:szCs w:val="24"/>
        </w:rPr>
        <w:t>o</w:t>
      </w:r>
      <w:r w:rsidR="00823A25">
        <w:rPr>
          <w:sz w:val="24"/>
          <w:szCs w:val="24"/>
        </w:rPr>
        <w:t>dine donesena je Odluka o obnovi i prodaji jednog dijela zgrade – Stari dom.</w:t>
      </w:r>
    </w:p>
    <w:p w14:paraId="33E65B16" w14:textId="77777777" w:rsidR="00823A25" w:rsidRDefault="00823A25" w:rsidP="00742C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Do realizacije Odluke</w:t>
      </w:r>
      <w:r w:rsidR="00885F50">
        <w:rPr>
          <w:sz w:val="24"/>
          <w:szCs w:val="24"/>
        </w:rPr>
        <w:t xml:space="preserve"> Skupštine</w:t>
      </w:r>
      <w:r>
        <w:rPr>
          <w:sz w:val="24"/>
          <w:szCs w:val="24"/>
        </w:rPr>
        <w:t xml:space="preserve"> u 2022. Godini nije došlo jer je </w:t>
      </w:r>
      <w:proofErr w:type="spellStart"/>
      <w:r>
        <w:rPr>
          <w:sz w:val="24"/>
          <w:szCs w:val="24"/>
        </w:rPr>
        <w:t>etažiranje</w:t>
      </w:r>
      <w:proofErr w:type="spellEnd"/>
      <w:r>
        <w:rPr>
          <w:sz w:val="24"/>
          <w:szCs w:val="24"/>
        </w:rPr>
        <w:t xml:space="preserve"> zgrade potrajalo duže od očekivanoga. </w:t>
      </w:r>
    </w:p>
    <w:p w14:paraId="33E65B17" w14:textId="77777777" w:rsidR="00193D5C" w:rsidRDefault="00823A25" w:rsidP="00742C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Ipak, uspjelo se odrediti strateškog partnera, tvrtka </w:t>
      </w:r>
      <w:proofErr w:type="spellStart"/>
      <w:r>
        <w:rPr>
          <w:sz w:val="24"/>
          <w:szCs w:val="24"/>
        </w:rPr>
        <w:t>Asbor</w:t>
      </w:r>
      <w:proofErr w:type="spellEnd"/>
      <w:r>
        <w:rPr>
          <w:sz w:val="24"/>
          <w:szCs w:val="24"/>
        </w:rPr>
        <w:t xml:space="preserve">, u vlasništvu gosp. </w:t>
      </w:r>
      <w:proofErr w:type="spellStart"/>
      <w:r>
        <w:rPr>
          <w:sz w:val="24"/>
          <w:szCs w:val="24"/>
        </w:rPr>
        <w:t>Boras</w:t>
      </w:r>
      <w:proofErr w:type="spellEnd"/>
      <w:r>
        <w:rPr>
          <w:sz w:val="24"/>
          <w:szCs w:val="24"/>
        </w:rPr>
        <w:t xml:space="preserve"> Zdenka i ove godine potpisati Ugovor o prodaji i obnovi, a koji je u cijelosti isti kako je to bilo prezentirano na S</w:t>
      </w:r>
      <w:r w:rsidR="00266CF9">
        <w:rPr>
          <w:sz w:val="24"/>
          <w:szCs w:val="24"/>
        </w:rPr>
        <w:t>kupštini Društva 14.10.2022. godine.</w:t>
      </w:r>
    </w:p>
    <w:p w14:paraId="33E65B18" w14:textId="77777777" w:rsidR="00E51D7D" w:rsidRDefault="00193D5C" w:rsidP="00742C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Obnova zgrade treba započeti ove godine, a prema Ugovoru završiti za pet godina, 2028. godine. </w:t>
      </w:r>
      <w:r w:rsidR="00823A25">
        <w:rPr>
          <w:sz w:val="24"/>
          <w:szCs w:val="24"/>
        </w:rPr>
        <w:t xml:space="preserve"> </w:t>
      </w:r>
    </w:p>
    <w:p w14:paraId="33E65B19" w14:textId="77777777" w:rsidR="0088028E" w:rsidRDefault="0016158A" w:rsidP="0088028E">
      <w:pPr>
        <w:rPr>
          <w:sz w:val="24"/>
          <w:szCs w:val="24"/>
        </w:rPr>
      </w:pPr>
      <w:r>
        <w:rPr>
          <w:sz w:val="24"/>
          <w:szCs w:val="24"/>
        </w:rPr>
        <w:t>Za ostvariti dugoročno zacrtane ciljeve koji su usmjerene ka boljitku ribičke zajednice moramo pronaći i način na koji zacrtano i ostvariti. (strategija)</w:t>
      </w:r>
    </w:p>
    <w:p w14:paraId="33E65B1A" w14:textId="77777777" w:rsidR="0088028E" w:rsidRPr="0088028E" w:rsidRDefault="0088028E" w:rsidP="0088028E">
      <w:pPr>
        <w:rPr>
          <w:b/>
          <w:sz w:val="24"/>
          <w:szCs w:val="24"/>
        </w:rPr>
      </w:pPr>
      <w:r w:rsidRPr="0088028E">
        <w:rPr>
          <w:b/>
          <w:sz w:val="24"/>
          <w:szCs w:val="24"/>
        </w:rPr>
        <w:t>Strategija djelovanja ribolovnog Društva-razlozi neophodnosti izrade dokumenta</w:t>
      </w:r>
    </w:p>
    <w:p w14:paraId="33E65B1B" w14:textId="2E5D5FF0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>Strategija djelovanja se izrađuje za 5-10 godišnje razdoblje kako bismo</w:t>
      </w:r>
      <w:r w:rsidR="00526F08">
        <w:rPr>
          <w:sz w:val="24"/>
          <w:szCs w:val="24"/>
        </w:rPr>
        <w:t>,</w:t>
      </w:r>
      <w:r>
        <w:rPr>
          <w:sz w:val="24"/>
          <w:szCs w:val="24"/>
        </w:rPr>
        <w:t xml:space="preserve"> resurse koje imamo</w:t>
      </w:r>
      <w:r w:rsidR="00526F08">
        <w:rPr>
          <w:sz w:val="24"/>
          <w:szCs w:val="24"/>
        </w:rPr>
        <w:t>,</w:t>
      </w:r>
      <w:r>
        <w:rPr>
          <w:sz w:val="24"/>
          <w:szCs w:val="24"/>
        </w:rPr>
        <w:t xml:space="preserve"> na najbolji mogući način koristili za boljitak Društva, članova i naših voda.</w:t>
      </w:r>
    </w:p>
    <w:p w14:paraId="33E65B1C" w14:textId="2BDDC3D9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 xml:space="preserve">Športsko ribolovno društvo „Drava“ Osijek </w:t>
      </w:r>
      <w:proofErr w:type="spellStart"/>
      <w:r>
        <w:rPr>
          <w:sz w:val="24"/>
          <w:szCs w:val="24"/>
        </w:rPr>
        <w:t>D.G</w:t>
      </w:r>
      <w:proofErr w:type="spellEnd"/>
      <w:r>
        <w:rPr>
          <w:sz w:val="24"/>
          <w:szCs w:val="24"/>
        </w:rPr>
        <w:t>. utemeljeno je prije gotovo 100 godina. Bogato iskustvo u radu na području športskog ribolova, uvidi, znanje i prijenos znanja novim generacijama, prisutnost na vodama, resursi koje imamo</w:t>
      </w:r>
      <w:r w:rsidR="00EE7242">
        <w:rPr>
          <w:sz w:val="24"/>
          <w:szCs w:val="24"/>
        </w:rPr>
        <w:t>,</w:t>
      </w:r>
      <w:r>
        <w:rPr>
          <w:sz w:val="24"/>
          <w:szCs w:val="24"/>
        </w:rPr>
        <w:t xml:space="preserve"> te vidljivost u javnosti koji smo stekli, ujedno su i naša odgovornost. Kako time pridonosimo na dobro Društvu, našim članovima i boljitku naših voda i ribljeg fonda.</w:t>
      </w:r>
    </w:p>
    <w:p w14:paraId="33E65B1D" w14:textId="4598BA71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>Svjesni da sam entuzijazam, ljubav za vode i ribe nisu dovoljni</w:t>
      </w:r>
      <w:r w:rsidR="00617ABA">
        <w:rPr>
          <w:sz w:val="24"/>
          <w:szCs w:val="24"/>
        </w:rPr>
        <w:t>,</w:t>
      </w:r>
      <w:r>
        <w:rPr>
          <w:sz w:val="24"/>
          <w:szCs w:val="24"/>
        </w:rPr>
        <w:t xml:space="preserve"> jer brojnost i sofisticirana  „opremljenost“ ribolovaca je takva da neminovno dovodi do uništenja ribljeg blaga, a da i ne spominjemo koliku štetu čini lov ribe nedozvoljenim sredstvima, lov ribe za vrijeme lovostaja, lov ribe ispod mjere</w:t>
      </w:r>
      <w:r w:rsidR="00617ABA">
        <w:rPr>
          <w:sz w:val="24"/>
          <w:szCs w:val="24"/>
        </w:rPr>
        <w:t>…</w:t>
      </w:r>
      <w:r>
        <w:rPr>
          <w:sz w:val="24"/>
          <w:szCs w:val="24"/>
        </w:rPr>
        <w:t xml:space="preserve"> Također</w:t>
      </w:r>
      <w:r w:rsidR="00617ABA">
        <w:rPr>
          <w:sz w:val="24"/>
          <w:szCs w:val="24"/>
        </w:rPr>
        <w:t xml:space="preserve"> </w:t>
      </w:r>
      <w:r>
        <w:rPr>
          <w:sz w:val="24"/>
          <w:szCs w:val="24"/>
        </w:rPr>
        <w:t>smo svjesni da imamo ograničene kapacitete i da kao ribolovno društvo možemo samo ograničeno utjecati na temeljnu misiju ovlaštenika ribolovnog prava</w:t>
      </w:r>
      <w:r w:rsidR="00617ABA">
        <w:rPr>
          <w:sz w:val="24"/>
          <w:szCs w:val="24"/>
        </w:rPr>
        <w:t>-</w:t>
      </w:r>
      <w:r>
        <w:rPr>
          <w:sz w:val="24"/>
          <w:szCs w:val="24"/>
        </w:rPr>
        <w:t xml:space="preserve"> a to je očuvanje prirode i okoliša te razvitak športskog ribolova. </w:t>
      </w:r>
    </w:p>
    <w:p w14:paraId="33E65B1E" w14:textId="626057E8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>Strategiju razvoja izrađujemo zajednički</w:t>
      </w:r>
      <w:r w:rsidR="00617ABA">
        <w:rPr>
          <w:sz w:val="24"/>
          <w:szCs w:val="24"/>
        </w:rPr>
        <w:t>,</w:t>
      </w:r>
      <w:r>
        <w:rPr>
          <w:sz w:val="24"/>
          <w:szCs w:val="24"/>
        </w:rPr>
        <w:t xml:space="preserve"> polazeći od usuglašavanja naše vizije i pojašnjavajući si na koji način mi kao Društvo</w:t>
      </w:r>
      <w:r w:rsidR="00617ABA">
        <w:rPr>
          <w:sz w:val="24"/>
          <w:szCs w:val="24"/>
        </w:rPr>
        <w:t>,</w:t>
      </w:r>
      <w:r>
        <w:rPr>
          <w:sz w:val="24"/>
          <w:szCs w:val="24"/>
        </w:rPr>
        <w:t xml:space="preserve"> možemo i želimo</w:t>
      </w:r>
      <w:r w:rsidR="00617ABA">
        <w:rPr>
          <w:sz w:val="24"/>
          <w:szCs w:val="24"/>
        </w:rPr>
        <w:t>,</w:t>
      </w:r>
      <w:r>
        <w:rPr>
          <w:sz w:val="24"/>
          <w:szCs w:val="24"/>
        </w:rPr>
        <w:t xml:space="preserve"> pridonositi toj viziji – što je </w:t>
      </w:r>
      <w:r>
        <w:rPr>
          <w:sz w:val="24"/>
          <w:szCs w:val="24"/>
        </w:rPr>
        <w:lastRenderedPageBreak/>
        <w:t>pri tome naša misija (zadaća koju provodimo). Zajednički analiziramo situaciju - gdje se nalazimo sada i gdje želimo stići, čemu težimo i kakav kvalitativan skok</w:t>
      </w:r>
      <w:r w:rsidR="0074388D">
        <w:rPr>
          <w:sz w:val="24"/>
          <w:szCs w:val="24"/>
        </w:rPr>
        <w:t>,</w:t>
      </w:r>
      <w:r>
        <w:rPr>
          <w:sz w:val="24"/>
          <w:szCs w:val="24"/>
        </w:rPr>
        <w:t xml:space="preserve"> u odnosu na postojeće stanje</w:t>
      </w:r>
      <w:r w:rsidR="0074388D">
        <w:rPr>
          <w:sz w:val="24"/>
          <w:szCs w:val="24"/>
        </w:rPr>
        <w:t>,</w:t>
      </w:r>
      <w:r>
        <w:rPr>
          <w:sz w:val="24"/>
          <w:szCs w:val="24"/>
        </w:rPr>
        <w:t xml:space="preserve"> želimo postići (vizija). Što Društvo nudi, kome i s kojim ciljem? Na temelju toga odredimo si jedan, dva li tri dugoročna cilja na kojima ćemo raditi. </w:t>
      </w:r>
    </w:p>
    <w:p w14:paraId="33E65B1F" w14:textId="55159BE5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>Ovim bi strateškim planom pojasnili sebi i zacrtali, možda neki mali</w:t>
      </w:r>
      <w:r w:rsidR="0074388D">
        <w:rPr>
          <w:sz w:val="24"/>
          <w:szCs w:val="24"/>
        </w:rPr>
        <w:t>,</w:t>
      </w:r>
      <w:r>
        <w:rPr>
          <w:sz w:val="24"/>
          <w:szCs w:val="24"/>
        </w:rPr>
        <w:t xml:space="preserve"> ali ključan, iskorak – iskorak k ostvarivanju kvalitetnih pomaka ribičke zajednice, a ne samo članova ŠRD Drava! Mi to, kao malo tko iz naše ribičke zajednice, možemo učiniti.</w:t>
      </w:r>
    </w:p>
    <w:p w14:paraId="33E65B20" w14:textId="6BB75776" w:rsidR="0088028E" w:rsidRDefault="0088028E" w:rsidP="0088028E">
      <w:pPr>
        <w:rPr>
          <w:sz w:val="24"/>
          <w:szCs w:val="24"/>
        </w:rPr>
      </w:pPr>
      <w:r>
        <w:rPr>
          <w:sz w:val="24"/>
          <w:szCs w:val="24"/>
        </w:rPr>
        <w:t>Sam proces izrade Strategije uključuje što više aktivnih članova, simpatizera, znalaca (struke) a, obično se provodi</w:t>
      </w:r>
      <w:r w:rsidR="00E244AB">
        <w:rPr>
          <w:sz w:val="24"/>
          <w:szCs w:val="24"/>
        </w:rPr>
        <w:t>,</w:t>
      </w:r>
      <w:r>
        <w:rPr>
          <w:sz w:val="24"/>
          <w:szCs w:val="24"/>
        </w:rPr>
        <w:t xml:space="preserve"> uz pomoć stručnjaka koji brine o procesu i pomaže sažeti dokument da bude jasan i ostvariv</w:t>
      </w:r>
      <w:r w:rsidR="00E244AB">
        <w:rPr>
          <w:sz w:val="24"/>
          <w:szCs w:val="24"/>
        </w:rPr>
        <w:t>, da b</w:t>
      </w:r>
      <w:r>
        <w:rPr>
          <w:sz w:val="24"/>
          <w:szCs w:val="24"/>
        </w:rPr>
        <w:t>ude zanimljivo i poticajno!</w:t>
      </w:r>
    </w:p>
    <w:p w14:paraId="33E65B21" w14:textId="77777777" w:rsidR="0088028E" w:rsidRDefault="0088028E" w:rsidP="0088028E">
      <w:pPr>
        <w:rPr>
          <w:sz w:val="24"/>
          <w:szCs w:val="24"/>
        </w:rPr>
      </w:pPr>
    </w:p>
    <w:p w14:paraId="33E65B22" w14:textId="77777777" w:rsidR="0016158A" w:rsidRDefault="0016158A" w:rsidP="001615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E65B23" w14:textId="77777777" w:rsidR="00742CA7" w:rsidRDefault="00742CA7" w:rsidP="00742CA7">
      <w:pPr>
        <w:spacing w:before="240"/>
        <w:rPr>
          <w:sz w:val="24"/>
          <w:szCs w:val="24"/>
        </w:rPr>
      </w:pPr>
    </w:p>
    <w:p w14:paraId="33E65B24" w14:textId="77777777" w:rsidR="00742CA7" w:rsidRPr="00742CA7" w:rsidRDefault="00742CA7" w:rsidP="00742CA7">
      <w:pPr>
        <w:spacing w:before="240"/>
        <w:rPr>
          <w:sz w:val="24"/>
          <w:szCs w:val="24"/>
        </w:rPr>
      </w:pPr>
    </w:p>
    <w:sectPr w:rsidR="00742CA7" w:rsidRPr="0074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C7A"/>
    <w:multiLevelType w:val="multilevel"/>
    <w:tmpl w:val="3D1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56F57"/>
    <w:multiLevelType w:val="hybridMultilevel"/>
    <w:tmpl w:val="7688C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8"/>
    <w:rsid w:val="000175B2"/>
    <w:rsid w:val="0003195C"/>
    <w:rsid w:val="001231ED"/>
    <w:rsid w:val="0012687E"/>
    <w:rsid w:val="0016158A"/>
    <w:rsid w:val="001647F8"/>
    <w:rsid w:val="0016518D"/>
    <w:rsid w:val="00193D5C"/>
    <w:rsid w:val="00195187"/>
    <w:rsid w:val="001C71DC"/>
    <w:rsid w:val="001D0865"/>
    <w:rsid w:val="0022375B"/>
    <w:rsid w:val="0023168E"/>
    <w:rsid w:val="00266CF9"/>
    <w:rsid w:val="002E0D5D"/>
    <w:rsid w:val="00354806"/>
    <w:rsid w:val="003A00DA"/>
    <w:rsid w:val="003A5C8F"/>
    <w:rsid w:val="003B0935"/>
    <w:rsid w:val="00526F08"/>
    <w:rsid w:val="005C54C6"/>
    <w:rsid w:val="00611889"/>
    <w:rsid w:val="00617ABA"/>
    <w:rsid w:val="006D129B"/>
    <w:rsid w:val="006F3DB1"/>
    <w:rsid w:val="00742CA7"/>
    <w:rsid w:val="0074388D"/>
    <w:rsid w:val="007C1B1D"/>
    <w:rsid w:val="007D5B67"/>
    <w:rsid w:val="008132CC"/>
    <w:rsid w:val="008214DD"/>
    <w:rsid w:val="00823A25"/>
    <w:rsid w:val="008360A6"/>
    <w:rsid w:val="00872880"/>
    <w:rsid w:val="0088028E"/>
    <w:rsid w:val="00885F50"/>
    <w:rsid w:val="008A562E"/>
    <w:rsid w:val="008E4066"/>
    <w:rsid w:val="008E7830"/>
    <w:rsid w:val="00903237"/>
    <w:rsid w:val="009C027F"/>
    <w:rsid w:val="00A12D0A"/>
    <w:rsid w:val="00A97028"/>
    <w:rsid w:val="00AA61B8"/>
    <w:rsid w:val="00AD5E68"/>
    <w:rsid w:val="00B27C5E"/>
    <w:rsid w:val="00C172D2"/>
    <w:rsid w:val="00C64C56"/>
    <w:rsid w:val="00C903B1"/>
    <w:rsid w:val="00CE16F8"/>
    <w:rsid w:val="00D063AB"/>
    <w:rsid w:val="00D74FEA"/>
    <w:rsid w:val="00DC4058"/>
    <w:rsid w:val="00E244AB"/>
    <w:rsid w:val="00E51D7D"/>
    <w:rsid w:val="00EE7242"/>
    <w:rsid w:val="00F44EEB"/>
    <w:rsid w:val="00FA4B56"/>
    <w:rsid w:val="00FB6413"/>
    <w:rsid w:val="00FB779E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F8"/>
    <w:rPr>
      <w:rFonts w:eastAsiaTheme="minorEastAsia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B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7F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1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7D5B67"/>
    <w:rPr>
      <w:i/>
      <w:iCs/>
    </w:rPr>
  </w:style>
  <w:style w:type="paragraph" w:styleId="Odlomakpopisa">
    <w:name w:val="List Paragraph"/>
    <w:basedOn w:val="Normal"/>
    <w:uiPriority w:val="34"/>
    <w:qFormat/>
    <w:rsid w:val="001231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B77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F8"/>
    <w:rPr>
      <w:rFonts w:eastAsiaTheme="minorEastAsia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B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7F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1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7D5B67"/>
    <w:rPr>
      <w:i/>
      <w:iCs/>
    </w:rPr>
  </w:style>
  <w:style w:type="paragraph" w:styleId="Odlomakpopisa">
    <w:name w:val="List Paragraph"/>
    <w:basedOn w:val="Normal"/>
    <w:uiPriority w:val="34"/>
    <w:qFormat/>
    <w:rsid w:val="001231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B77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va-sr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d.drav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va-srd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2023-07-02T08:10:00Z</dcterms:created>
  <dcterms:modified xsi:type="dcterms:W3CDTF">2023-07-02T08:10:00Z</dcterms:modified>
</cp:coreProperties>
</file>